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AD1F" w14:textId="150F063F" w:rsidR="004240A9" w:rsidRPr="00BB5625" w:rsidRDefault="004240A9" w:rsidP="002D3B75">
      <w:pPr>
        <w:pStyle w:val="NormaleWeb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b/>
          <w:bCs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INFORMATIVA SUL TRATTAMENTO DEI DATI DEGLI UTENTI CHE SI REGISTRANO PER </w:t>
      </w:r>
      <w:r w:rsidR="006155A6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PARTECIPARE AD UN CAMPO DI IMPEGNO E FORMAZIONE </w:t>
      </w:r>
      <w:proofErr w:type="gramStart"/>
      <w:r w:rsidR="006155A6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E!STATE</w:t>
      </w:r>
      <w:proofErr w:type="gramEnd"/>
      <w:r w:rsidR="006155A6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 LIBERI!  </w:t>
      </w:r>
    </w:p>
    <w:p w14:paraId="50205D58" w14:textId="77777777" w:rsidR="004240A9" w:rsidRPr="00BB5625" w:rsidRDefault="004240A9" w:rsidP="002D3B75">
      <w:pPr>
        <w:pStyle w:val="NormaleWeb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b/>
          <w:bCs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ai sensi dell'articolo 13 del Regolamento (UE) 2016/67</w:t>
      </w:r>
    </w:p>
    <w:p w14:paraId="5DE0D706" w14:textId="77777777" w:rsidR="004240A9" w:rsidRPr="00BB5625" w:rsidRDefault="004240A9" w:rsidP="002D3B75">
      <w:pPr>
        <w:pStyle w:val="NormaleWeb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b/>
          <w:bCs/>
          <w:color w:val="2F5496" w:themeColor="accent1" w:themeShade="BF"/>
          <w:sz w:val="20"/>
          <w:szCs w:val="20"/>
        </w:rPr>
      </w:pPr>
    </w:p>
    <w:p w14:paraId="3DCB906C" w14:textId="77777777" w:rsidR="00ED2E2C" w:rsidRPr="00BB5625" w:rsidRDefault="00ED2E2C" w:rsidP="00535F7B">
      <w:pPr>
        <w:pStyle w:val="Paragrafoelenco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Premessa</w:t>
      </w:r>
    </w:p>
    <w:p w14:paraId="45706297" w14:textId="39B59AC1" w:rsidR="00ED2E2C" w:rsidRPr="00BB5625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Ai </w:t>
      </w:r>
      <w:r w:rsidR="00614C73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sensi del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Regolamento (UE) 2016/679 (di seguito "Regolamento"), questa pagina descrive le modalità di trattamento dei dati </w:t>
      </w:r>
      <w:r w:rsidR="00614C73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personali dei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866E28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partecipanti ai campi di </w:t>
      </w:r>
      <w:proofErr w:type="spellStart"/>
      <w:proofErr w:type="gramStart"/>
      <w:r w:rsidR="00866E28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E!state</w:t>
      </w:r>
      <w:proofErr w:type="spellEnd"/>
      <w:proofErr w:type="gramEnd"/>
      <w:r w:rsidR="00866E28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Liberi!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che vengono trattati dall’Associazione 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Libera. Associazioni, nomi e numeri contro le mafie</w:t>
      </w:r>
      <w:r w:rsidR="002D3B75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3830F27" w14:textId="4D7DB7DE" w:rsidR="00ED2E2C" w:rsidRPr="00BB5625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Libera rispetta la </w:t>
      </w:r>
      <w:r w:rsidR="00614C73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privacy degli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614C73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utenti 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si impegna a proteggere i dati personali che gli stessi conferiscono, nel rispetto dei principi di trasparenza, liceità e correttezza previsti dal Regolamento. </w:t>
      </w:r>
    </w:p>
    <w:p w14:paraId="795F3F70" w14:textId="77777777" w:rsidR="00ED2E2C" w:rsidRPr="00BB5625" w:rsidRDefault="00ED2E2C" w:rsidP="00535F7B">
      <w:pPr>
        <w:pStyle w:val="Paragrafoelenco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TITOLARE DEL TRATTAMENTO</w:t>
      </w:r>
    </w:p>
    <w:p w14:paraId="7E91C06E" w14:textId="6EC945B8" w:rsidR="00ED2E2C" w:rsidRPr="00BB5625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Titolare del trattamento è Libera. Associazioni, nomi e numeri contro le mafie, con sede legale e operativa in Via Stamira 5 - 00162 Roma (</w:t>
      </w:r>
      <w:r w:rsidR="004B3FE4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:</w:t>
      </w:r>
      <w:r w:rsidR="00614C73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6155A6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…………</w:t>
      </w:r>
      <w:proofErr w:type="gramStart"/>
      <w:r w:rsidR="006155A6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="004B3FE4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i@libera.it)</w:t>
      </w:r>
      <w:r w:rsidR="006155A6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6155A6" w:rsidRPr="006155A6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  <w:t xml:space="preserve">una mail </w:t>
      </w:r>
      <w:proofErr w:type="spellStart"/>
      <w:r w:rsidR="006155A6" w:rsidRPr="006155A6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  <w:t>estateliberi</w:t>
      </w:r>
      <w:proofErr w:type="spellEnd"/>
      <w:r w:rsidR="004B3FE4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</w:t>
      </w:r>
    </w:p>
    <w:p w14:paraId="389048AD" w14:textId="77777777" w:rsidR="00ED2E2C" w:rsidRPr="00BB5625" w:rsidRDefault="00ED2E2C" w:rsidP="00535F7B">
      <w:pPr>
        <w:pStyle w:val="Paragrafoelenco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RESPONSABILE DELLA PROTEZIONE DEI DATI</w:t>
      </w:r>
    </w:p>
    <w:p w14:paraId="60C99F55" w14:textId="42339786" w:rsidR="00ED2E2C" w:rsidRPr="004B3FE4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Il Responsabile della Protezione dei Dati (RPD) può essere contattato per iscritto   al seguente indirizzo: 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Libera. Associazioni, nomi e numeri contro le mafie Via Stamira 5 - 00162 Roma. </w:t>
      </w:r>
    </w:p>
    <w:p w14:paraId="62F59E9B" w14:textId="5066F7F9" w:rsidR="004240A9" w:rsidRPr="00BB5625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Oppure tramite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inviando una comunicazione/richiesta all’indirizzo di posta </w:t>
      </w:r>
      <w:r w:rsidR="004B3FE4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elettronica privacy@libera.it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</w:t>
      </w:r>
    </w:p>
    <w:p w14:paraId="2149E9A3" w14:textId="77777777" w:rsidR="00127AE5" w:rsidRDefault="00127AE5" w:rsidP="00127AE5">
      <w:pPr>
        <w:pStyle w:val="Paragrafoelenco"/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</w:p>
    <w:p w14:paraId="6F8F5659" w14:textId="2053C534" w:rsidR="00ED2E2C" w:rsidRPr="00BB5625" w:rsidRDefault="002D3B75" w:rsidP="00535F7B">
      <w:pPr>
        <w:pStyle w:val="Paragrafoelenco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MODALITA’ DI </w:t>
      </w:r>
      <w:r w:rsidR="006155A6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ADESIONE AI CAMPI </w:t>
      </w:r>
      <w:r w:rsidR="00127AE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DI </w:t>
      </w:r>
      <w:proofErr w:type="gramStart"/>
      <w:r w:rsidR="00127AE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E!STATE</w:t>
      </w:r>
      <w:proofErr w:type="gramEnd"/>
      <w:r w:rsidR="00127AE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LIBERI! 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 </w:t>
      </w:r>
      <w:r w:rsidR="00ED2E2C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CATEGORIE DI DATI TRATTATI</w:t>
      </w:r>
      <w:r w:rsidR="00732CC4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</w:t>
      </w:r>
      <w:r w:rsidR="00ED2E2C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732CC4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0E96031" w14:textId="5D55C48B" w:rsidR="006155A6" w:rsidRPr="00127AE5" w:rsidRDefault="006155A6" w:rsidP="006155A6">
      <w:pPr>
        <w:pStyle w:val="NormaleWeb"/>
        <w:spacing w:after="0"/>
        <w:jc w:val="both"/>
        <w:textAlignment w:val="baseline"/>
        <w:rPr>
          <w:rFonts w:ascii="Montserrat" w:hAnsi="Montserrat"/>
          <w:color w:val="FF0000"/>
          <w:sz w:val="20"/>
          <w:szCs w:val="20"/>
        </w:rPr>
      </w:pP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L’utente conferma la sua richiesta di partecipazione a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proofErr w:type="gramStart"/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un 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campo</w:t>
      </w:r>
      <w:proofErr w:type="gramEnd"/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 di </w:t>
      </w:r>
      <w:r w:rsidRPr="006155A6">
        <w:t xml:space="preserve"> </w:t>
      </w: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E!STATELIBERI di seguito “campo”)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,  compilando </w:t>
      </w:r>
      <w:r w:rsidRPr="006155A6">
        <w:rPr>
          <w:rFonts w:ascii="Montserrat" w:hAnsi="Montserrat"/>
          <w:color w:val="2F5496" w:themeColor="accent1" w:themeShade="BF"/>
          <w:sz w:val="20"/>
          <w:szCs w:val="20"/>
          <w:highlight w:val="yellow"/>
        </w:rPr>
        <w:t xml:space="preserve">il </w:t>
      </w:r>
      <w:r w:rsidRPr="006155A6">
        <w:rPr>
          <w:rFonts w:ascii="Montserrat" w:hAnsi="Montserrat"/>
          <w:b/>
          <w:bCs/>
          <w:color w:val="2F5496" w:themeColor="accent1" w:themeShade="BF"/>
          <w:sz w:val="20"/>
          <w:szCs w:val="20"/>
          <w:highlight w:val="yellow"/>
        </w:rPr>
        <w:t xml:space="preserve"> form di richiesta/scheda sanitaria/liberatoria minorenni</w:t>
      </w:r>
      <w:r w:rsidRPr="006155A6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 </w:t>
      </w:r>
      <w:r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 (</w:t>
      </w:r>
      <w:r w:rsidRPr="006155A6">
        <w:rPr>
          <w:rFonts w:ascii="Montserrat" w:hAnsi="Montserrat"/>
          <w:b/>
          <w:bCs/>
          <w:color w:val="FF0000"/>
          <w:sz w:val="20"/>
          <w:szCs w:val="20"/>
        </w:rPr>
        <w:t>sarà</w:t>
      </w:r>
      <w:r>
        <w:rPr>
          <w:rFonts w:ascii="Montserrat" w:hAnsi="Montserrat"/>
          <w:b/>
          <w:bCs/>
          <w:color w:val="FF0000"/>
          <w:sz w:val="20"/>
          <w:szCs w:val="20"/>
        </w:rPr>
        <w:t xml:space="preserve"> ancora </w:t>
      </w:r>
      <w:r w:rsidRPr="006155A6">
        <w:rPr>
          <w:rFonts w:ascii="Montserrat" w:hAnsi="Montserrat"/>
          <w:b/>
          <w:bCs/>
          <w:color w:val="FF0000"/>
          <w:sz w:val="20"/>
          <w:szCs w:val="20"/>
        </w:rPr>
        <w:t xml:space="preserve"> cosi ?) </w:t>
      </w:r>
      <w:r w:rsidRPr="006155A6">
        <w:rPr>
          <w:rFonts w:ascii="Montserrat" w:hAnsi="Montserrat"/>
          <w:color w:val="FF0000"/>
          <w:sz w:val="20"/>
          <w:szCs w:val="20"/>
        </w:rPr>
        <w:t xml:space="preserve"> </w:t>
      </w:r>
      <w:r>
        <w:rPr>
          <w:rFonts w:ascii="Montserrat" w:hAnsi="Montserrat"/>
          <w:color w:val="FF0000"/>
          <w:sz w:val="20"/>
          <w:szCs w:val="20"/>
        </w:rPr>
        <w:t xml:space="preserve">e 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scegliendo fra quelli dell’anno in corso, </w:t>
      </w:r>
      <w:proofErr w:type="gramStart"/>
      <w:r>
        <w:rPr>
          <w:rFonts w:ascii="Montserrat" w:hAnsi="Montserrat"/>
          <w:color w:val="2F5496" w:themeColor="accent1" w:themeShade="BF"/>
          <w:sz w:val="20"/>
          <w:szCs w:val="20"/>
        </w:rPr>
        <w:t>pubblicati  dal</w:t>
      </w:r>
      <w:proofErr w:type="gramEnd"/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sito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127AE5" w:rsidRPr="00127AE5">
        <w:rPr>
          <w:rFonts w:ascii="Montserrat" w:hAnsi="Montserrat"/>
          <w:color w:val="FF0000"/>
          <w:sz w:val="20"/>
          <w:szCs w:val="20"/>
        </w:rPr>
        <w:t xml:space="preserve">(volete mettere il periodo in cui si pubblicano ? </w:t>
      </w:r>
      <w:r w:rsidRPr="00127AE5">
        <w:rPr>
          <w:rFonts w:ascii="Montserrat" w:hAnsi="Montserrat"/>
          <w:color w:val="FF0000"/>
          <w:sz w:val="20"/>
          <w:szCs w:val="20"/>
        </w:rPr>
        <w:t xml:space="preserve"> </w:t>
      </w:r>
    </w:p>
    <w:p w14:paraId="2E10D7DE" w14:textId="00D673E6" w:rsidR="00127AE5" w:rsidRDefault="006155A6" w:rsidP="006155A6">
      <w:pPr>
        <w:pStyle w:val="NormaleWeb"/>
        <w:spacing w:after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>
        <w:rPr>
          <w:rFonts w:ascii="Montserrat" w:hAnsi="Montserrat"/>
          <w:color w:val="2F5496" w:themeColor="accent1" w:themeShade="BF"/>
          <w:sz w:val="20"/>
          <w:szCs w:val="20"/>
        </w:rPr>
        <w:t>Il form di raccolta dati fornisce all’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>utente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tutte le istruzioni operative per formalizzare la partecipazione (</w:t>
      </w:r>
      <w:r w:rsidRPr="00127AE5">
        <w:rPr>
          <w:rFonts w:ascii="Montserrat" w:hAnsi="Montserrat"/>
          <w:i/>
          <w:iCs/>
          <w:color w:val="2F5496" w:themeColor="accent1" w:themeShade="BF"/>
          <w:sz w:val="20"/>
          <w:szCs w:val="20"/>
        </w:rPr>
        <w:t>richiesta, scheda, sanitaria, impegno delle parti</w:t>
      </w:r>
      <w:r w:rsidR="00127AE5" w:rsidRPr="00127AE5">
        <w:rPr>
          <w:rFonts w:ascii="Montserrat" w:hAnsi="Montserrat"/>
          <w:i/>
          <w:iCs/>
          <w:color w:val="2F5496" w:themeColor="accent1" w:themeShade="BF"/>
          <w:sz w:val="20"/>
          <w:szCs w:val="20"/>
        </w:rPr>
        <w:t>, liberatoria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).  </w:t>
      </w:r>
    </w:p>
    <w:p w14:paraId="1025942C" w14:textId="470FCB1C" w:rsidR="008C6E68" w:rsidRDefault="006155A6" w:rsidP="00127AE5">
      <w:pPr>
        <w:pStyle w:val="NormaleWeb"/>
        <w:spacing w:after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I </w:t>
      </w:r>
      <w:proofErr w:type="gramStart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dati  personali</w:t>
      </w:r>
      <w:proofErr w:type="gramEnd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  richiesti  sono di natura comune (anagrafici e di contatto), </w:t>
      </w:r>
      <w:r w:rsidR="00927A9F">
        <w:rPr>
          <w:rFonts w:ascii="Montserrat" w:hAnsi="Montserrat"/>
          <w:color w:val="2F5496" w:themeColor="accent1" w:themeShade="BF"/>
          <w:sz w:val="20"/>
          <w:szCs w:val="20"/>
        </w:rPr>
        <w:t xml:space="preserve">necessari per formalizzare l’adesione all’associazione  e la richiesta di partecipazione al campo, e di natura  </w:t>
      </w: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particolare (dati sanitari richiamati all’articolo 9 del Regolamento</w:t>
      </w:r>
      <w:r w:rsidR="00927A9F">
        <w:rPr>
          <w:rFonts w:ascii="Montserrat" w:hAnsi="Montserrat"/>
          <w:color w:val="2F5496" w:themeColor="accent1" w:themeShade="BF"/>
          <w:sz w:val="20"/>
          <w:szCs w:val="20"/>
        </w:rPr>
        <w:t>)</w:t>
      </w: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, 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richiesti nel caso in cui </w:t>
      </w:r>
      <w:r w:rsidR="00927A9F">
        <w:rPr>
          <w:rFonts w:ascii="Montserrat" w:hAnsi="Montserrat"/>
          <w:color w:val="2F5496" w:themeColor="accent1" w:themeShade="BF"/>
          <w:sz w:val="20"/>
          <w:szCs w:val="20"/>
        </w:rPr>
        <w:t xml:space="preserve">il 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 partecipante debba comunicare  particolari </w:t>
      </w:r>
      <w:r w:rsidR="00927A9F">
        <w:rPr>
          <w:rFonts w:ascii="Montserrat" w:hAnsi="Montserrat"/>
          <w:color w:val="2F5496" w:themeColor="accent1" w:themeShade="BF"/>
          <w:sz w:val="20"/>
          <w:szCs w:val="20"/>
        </w:rPr>
        <w:t>esigenze personali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   (ad. es. </w:t>
      </w: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necessità alimentari e/o di salute)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.  </w:t>
      </w: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</w:p>
    <w:p w14:paraId="684E6875" w14:textId="1C3C2B63" w:rsidR="008C6E68" w:rsidRPr="00BB5625" w:rsidRDefault="008C6E68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>Nella sezione dedicata al pagamento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delle </w:t>
      </w:r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adesioni, necessario per formalizzare la </w:t>
      </w:r>
      <w:proofErr w:type="gramStart"/>
      <w:r w:rsidR="00127AE5">
        <w:rPr>
          <w:rFonts w:ascii="Montserrat" w:hAnsi="Montserrat"/>
          <w:color w:val="2F5496" w:themeColor="accent1" w:themeShade="BF"/>
          <w:sz w:val="20"/>
          <w:szCs w:val="20"/>
        </w:rPr>
        <w:t xml:space="preserve">richiesta, </w:t>
      </w:r>
      <w:r w:rsidR="00D74EFF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vengono</w:t>
      </w:r>
      <w:proofErr w:type="gramEnd"/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raccolti i   dati riferiti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alle</w:t>
      </w:r>
      <w:r w:rsidR="00D74EFF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transazioni elettroniche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. Il titolare archivia la tracciatura dei pagamenti, ma non li tratta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direttamente, perché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questi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dati vengono acquisiti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da terzi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gestori delle piattaforme di pagamento elettronico (istituti bancari, Poste, carta di credito, altre forme di pagamento elettronico) che li tratteranno come autonomi titolari.</w:t>
      </w:r>
    </w:p>
    <w:p w14:paraId="07703CD8" w14:textId="25746AB8" w:rsidR="008C6E68" w:rsidRPr="002A01CB" w:rsidRDefault="008C6E68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strike/>
          <w:color w:val="2F5496" w:themeColor="accent1" w:themeShade="BF"/>
          <w:sz w:val="20"/>
          <w:szCs w:val="20"/>
        </w:rPr>
      </w:pPr>
    </w:p>
    <w:p w14:paraId="3F3B4437" w14:textId="77777777" w:rsidR="00F2055C" w:rsidRPr="00BB5625" w:rsidRDefault="00F2055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</w:pPr>
    </w:p>
    <w:p w14:paraId="761C67EA" w14:textId="7DD3BE5F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5. BASE GIURIDICA DEL TRATTAMENTO E PROFILAZIONE</w:t>
      </w:r>
    </w:p>
    <w:p w14:paraId="3ACB6E20" w14:textId="3970CF78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La base giuridica del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trattamento è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il rapporto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che si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stabilisce </w:t>
      </w:r>
      <w:proofErr w:type="gramStart"/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fra  il</w:t>
      </w:r>
      <w:proofErr w:type="gramEnd"/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Titolare e </w:t>
      </w:r>
      <w:r w:rsidR="00F2055C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il </w:t>
      </w:r>
      <w:r w:rsidR="00127AE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partecipante al campo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  quando quest’ultimo </w:t>
      </w:r>
      <w:r w:rsidR="00127AE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prenota la sua partecipazione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,  esprimendo il proprio consenso al trattamento dei  dati personali.</w:t>
      </w:r>
    </w:p>
    <w:p w14:paraId="2551AC8B" w14:textId="77777777" w:rsidR="00127AE5" w:rsidRPr="006155A6" w:rsidRDefault="00127AE5" w:rsidP="00127AE5">
      <w:pPr>
        <w:pStyle w:val="NormaleWeb"/>
        <w:spacing w:after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bookmarkStart w:id="0" w:name="_Hlk180068318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I dati verranno </w:t>
      </w:r>
      <w:proofErr w:type="gramStart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trattati 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su</w:t>
      </w:r>
      <w:proofErr w:type="gramEnd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 supporto cartaceo, informatico o telematico per le seguenti finalità: </w:t>
      </w:r>
    </w:p>
    <w:p w14:paraId="495507DE" w14:textId="77777777" w:rsidR="00127AE5" w:rsidRPr="006155A6" w:rsidRDefault="00127AE5" w:rsidP="00127AE5">
      <w:pPr>
        <w:pStyle w:val="NormaleWeb"/>
        <w:spacing w:after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1.</w:t>
      </w: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ab/>
        <w:t xml:space="preserve">adesione </w:t>
      </w:r>
      <w:proofErr w:type="gramStart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associativa,  attività</w:t>
      </w:r>
      <w:proofErr w:type="gramEnd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 precontrattuali. </w:t>
      </w:r>
    </w:p>
    <w:p w14:paraId="5E1BB267" w14:textId="77777777" w:rsidR="00127AE5" w:rsidRPr="006155A6" w:rsidRDefault="00127AE5" w:rsidP="00127AE5">
      <w:pPr>
        <w:pStyle w:val="NormaleWeb"/>
        <w:spacing w:after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Per formalizzare l’adesione all’associazione, condizione </w:t>
      </w:r>
      <w:proofErr w:type="gramStart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necessaria  e</w:t>
      </w:r>
      <w:proofErr w:type="gramEnd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 indispensabile per la partecipazione al campo. </w:t>
      </w:r>
    </w:p>
    <w:p w14:paraId="679802B1" w14:textId="77777777" w:rsidR="00127AE5" w:rsidRPr="006155A6" w:rsidRDefault="00127AE5" w:rsidP="00127AE5">
      <w:pPr>
        <w:pStyle w:val="NormaleWeb"/>
        <w:spacing w:after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lastRenderedPageBreak/>
        <w:t xml:space="preserve">Per dar corso alle attività precontrattuali, connesse alla </w:t>
      </w:r>
      <w:proofErr w:type="gramStart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formalizzazione  della</w:t>
      </w:r>
      <w:proofErr w:type="gramEnd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 partecipazione  e l’ adempimento di ogni altro obbligo derivante.</w:t>
      </w:r>
    </w:p>
    <w:p w14:paraId="4DAC2202" w14:textId="77777777" w:rsidR="00127AE5" w:rsidRPr="006155A6" w:rsidRDefault="00127AE5" w:rsidP="00127AE5">
      <w:pPr>
        <w:pStyle w:val="NormaleWeb"/>
        <w:spacing w:after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2. gestione del rapporto contrattuale. </w:t>
      </w:r>
    </w:p>
    <w:p w14:paraId="5FA17B2B" w14:textId="77777777" w:rsidR="00127AE5" w:rsidRPr="006155A6" w:rsidRDefault="00127AE5" w:rsidP="00127AE5">
      <w:pPr>
        <w:pStyle w:val="NormaleWeb"/>
        <w:spacing w:after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Per dar corso alle successive attività conseguenti alla partecipazione al campo: gestione del </w:t>
      </w:r>
      <w:proofErr w:type="gramStart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pagamento,  organizzazione</w:t>
      </w:r>
      <w:proofErr w:type="gramEnd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 delle attività in loco, servizio mensa, coperture assicurative, assistenza sanitaria, supporto ai partecipanti con specifiche necessità, e l’adempimento di ogni altro obbligo derivante.</w:t>
      </w:r>
    </w:p>
    <w:p w14:paraId="50FF15A9" w14:textId="77777777" w:rsidR="00127AE5" w:rsidRDefault="00127AE5" w:rsidP="00127AE5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La raccolta dei dati personali è necessaria per dar seguito alla prestazione richiesta, che costituisce </w:t>
      </w:r>
      <w:proofErr w:type="gramStart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>la  base</w:t>
      </w:r>
      <w:proofErr w:type="gramEnd"/>
      <w:r w:rsidRPr="006155A6">
        <w:rPr>
          <w:rFonts w:ascii="Montserrat" w:hAnsi="Montserrat"/>
          <w:color w:val="2F5496" w:themeColor="accent1" w:themeShade="BF"/>
          <w:sz w:val="20"/>
          <w:szCs w:val="20"/>
        </w:rPr>
        <w:t xml:space="preserve"> giuridica del trattamento  (articolo 6 paragrafo 1 lettera b) del Regolamento). 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</w:p>
    <w:p w14:paraId="0B3D414F" w14:textId="7FCEF916" w:rsidR="00127AE5" w:rsidRDefault="00927A9F" w:rsidP="00127AE5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bookmarkStart w:id="1" w:name="_Hlk179296606"/>
      <w:bookmarkEnd w:id="0"/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</w:p>
    <w:p w14:paraId="78E40DB2" w14:textId="4AA3D894" w:rsidR="00CA391B" w:rsidRPr="00BB5625" w:rsidRDefault="00127AE5" w:rsidP="00927A9F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bookmarkEnd w:id="1"/>
      <w:r w:rsidR="00CA391B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Libera   tratta </w:t>
      </w:r>
      <w:r w:rsidR="00535F7B" w:rsidRPr="00BB5625">
        <w:rPr>
          <w:rFonts w:ascii="Montserrat" w:hAnsi="Montserrat"/>
          <w:color w:val="2F5496" w:themeColor="accent1" w:themeShade="BF"/>
          <w:sz w:val="20"/>
          <w:szCs w:val="20"/>
        </w:rPr>
        <w:t>le informazioni</w:t>
      </w:r>
      <w:r w:rsidR="00CA391B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solamente quando l’interessato, dopo aver visualizzato l’informativa sul trattamento dei dati personali 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di </w:t>
      </w:r>
      <w:proofErr w:type="spellStart"/>
      <w:proofErr w:type="gramStart"/>
      <w:r>
        <w:rPr>
          <w:rFonts w:ascii="Montserrat" w:hAnsi="Montserrat"/>
          <w:color w:val="2F5496" w:themeColor="accent1" w:themeShade="BF"/>
          <w:sz w:val="20"/>
          <w:szCs w:val="20"/>
        </w:rPr>
        <w:t>E!state</w:t>
      </w:r>
      <w:proofErr w:type="spellEnd"/>
      <w:proofErr w:type="gramEnd"/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Liberi!</w:t>
      </w:r>
      <w:r w:rsidR="00535F7B">
        <w:rPr>
          <w:rFonts w:ascii="Montserrat" w:hAnsi="Montserrat"/>
          <w:color w:val="2F5496" w:themeColor="accent1" w:themeShade="BF"/>
          <w:sz w:val="20"/>
          <w:szCs w:val="20"/>
        </w:rPr>
        <w:t xml:space="preserve">, </w:t>
      </w:r>
      <w:r w:rsidR="00535F7B" w:rsidRPr="00BB5625">
        <w:rPr>
          <w:rFonts w:ascii="Montserrat" w:hAnsi="Montserrat"/>
          <w:color w:val="2F5496" w:themeColor="accent1" w:themeShade="BF"/>
          <w:sz w:val="20"/>
          <w:szCs w:val="20"/>
        </w:rPr>
        <w:t>ha</w:t>
      </w:r>
      <w:r w:rsidR="00CA391B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espresso il consenso al trattamento.  </w:t>
      </w:r>
    </w:p>
    <w:p w14:paraId="5FEE5C6C" w14:textId="3BCCCAEA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Il conferimento dei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dati (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e il relativo consenso) è necessario per gestire tutte le fasi della richiesta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dell’interessato, in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assenza di questo non è possibile darvi corso. </w:t>
      </w:r>
    </w:p>
    <w:p w14:paraId="565C97B0" w14:textId="39223FAD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Nel rispetto del principio di limitazione della raccolta dei dati personali, non è richiesto all’utente di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compilare tutti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campi dei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535F7B" w:rsidRPr="00BB5625">
        <w:rPr>
          <w:rFonts w:ascii="Montserrat" w:eastAsia="Times New Roman" w:hAnsi="Montserrat" w:cs="Times New Roman"/>
          <w:i/>
          <w:i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form, ma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solo quelli contrassegnati con un asterisco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(*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), che sono obbligatori per dare seguito alla sua richiesta. </w:t>
      </w:r>
    </w:p>
    <w:p w14:paraId="39342FD4" w14:textId="7FFFA2D6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Il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trattamento è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anche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finalizzato ad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adempiere ad obblighi di natura amministrativa a cui è soggetto il Titolare (obblighi contabili, fiscali,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legali ed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ogni altro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adempimento richiesto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dalla legge).  </w:t>
      </w:r>
    </w:p>
    <w:p w14:paraId="221B9948" w14:textId="2BB9A43F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Libera potrà trattare i dati anche per legittimo interesse; per mantenere attivo il rapporto con </w:t>
      </w:r>
      <w:r w:rsidR="00F2055C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 </w:t>
      </w:r>
      <w:r w:rsidR="00927A9F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campisti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,</w:t>
      </w:r>
      <w:r w:rsidR="00927A9F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aderenti </w:t>
      </w:r>
      <w:proofErr w:type="gramStart"/>
      <w:r w:rsidR="00927A9F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all’associazione,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</w:t>
      </w:r>
      <w:proofErr w:type="gramEnd"/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dati di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contatto conferiti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potranno essere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utilizzati anche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per   aggiornare  </w:t>
      </w:r>
      <w:r w:rsidR="00927A9F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sulle attività associative,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su</w:t>
      </w:r>
      <w:r w:rsidR="00927A9F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 calendari dei campi,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per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informare   su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nuovi progetti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per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comunicare</w:t>
      </w:r>
      <w:r w:rsidR="00927A9F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altre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iniziative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di </w:t>
      </w:r>
      <w:r w:rsidR="00927A9F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impegno e formazione.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7D41AA7" w14:textId="46DDD278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Per queste attività Libera potrà utilizzare i canali di contatto che l’interessato ha scelto di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comunicare nei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Pr="00BB5625">
        <w:rPr>
          <w:rFonts w:ascii="Montserrat" w:eastAsia="Times New Roman" w:hAnsi="Montserrat" w:cs="Times New Roman"/>
          <w:i/>
          <w:i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form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presenti sul sito (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e-mail, comunicazioni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cartacee via posta, sms). </w:t>
      </w:r>
    </w:p>
    <w:p w14:paraId="3F0F34B0" w14:textId="25AD24E3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L’interessato, in ogni momento   può   manifestare la sua volontà di non ricevere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più tali comunicazioni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(cfr art. 9 Diritti dell’interessato)</w:t>
      </w:r>
      <w:r w:rsidR="00205F96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</w:t>
      </w:r>
    </w:p>
    <w:p w14:paraId="45650A5F" w14:textId="77777777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</w:p>
    <w:p w14:paraId="0682CA99" w14:textId="6C4F6AD6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La </w:t>
      </w:r>
      <w:r w:rsidR="00205F96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profilazione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è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una forma di trattamento automatizzato di dati personali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che viene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utilizzata per valutare diversi aspetti dell’interessato, fra i quali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anche determinate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preferenze personali. </w:t>
      </w:r>
    </w:p>
    <w:p w14:paraId="62A31078" w14:textId="77AE6090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Libera può utilizzare le informazioni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raccolte anche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per profilare</w:t>
      </w:r>
      <w:r w:rsidRPr="00BB5625">
        <w:rPr>
          <w:rFonts w:ascii="Montserrat" w:eastAsia="Times New Roman" w:hAnsi="Montserrat" w:cs="Times New Roman"/>
          <w:i/>
          <w:i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le scelte degli utenti che manifestano interesse verso l’associazione e scelgono di sostenerne le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attività, per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condurre indagini statistiche (in forma anonima) sull’andamento del tesseramento e/o delle donazioni e/o per pianificare campagne mirate di tesseramento (rinnovi) e di raccolta fondi (5x1000). </w:t>
      </w:r>
    </w:p>
    <w:p w14:paraId="3F843DA2" w14:textId="77777777" w:rsidR="002C4F40" w:rsidRDefault="00CA391B" w:rsidP="002C4F4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La profilazione non ha finalità commerciali, ma è utile e funzionale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esclusivamente all’autofinanziamento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dell’associazione</w:t>
      </w:r>
      <w:r w:rsidRPr="00BB5625"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  <w:t xml:space="preserve">,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che nel rispetto delle disposizioni previste dall’articolo 22 del Regolamento, la esercita solo previo consenso dell’utente (</w:t>
      </w:r>
      <w:r w:rsidRPr="00BB5625">
        <w:rPr>
          <w:rFonts w:ascii="Montserrat" w:eastAsia="Times New Roman" w:hAnsi="Montserrat" w:cs="Times New Roman"/>
          <w:i/>
          <w:i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flag profilazione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). </w:t>
      </w:r>
      <w:r w:rsidR="00927A9F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(</w:t>
      </w:r>
      <w:r w:rsidR="00927A9F" w:rsidRPr="002C4F40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  <w:t>attenzione verificate che anche il nuovo format per aderire ai campi abbia il flag profilazione separato dalla richiesta degli altri dati)</w:t>
      </w:r>
    </w:p>
    <w:p w14:paraId="7C3E289C" w14:textId="77777777" w:rsidR="002C4F40" w:rsidRDefault="002C4F40" w:rsidP="002C4F4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</w:pPr>
    </w:p>
    <w:p w14:paraId="24BBB0F9" w14:textId="0A14E8F5" w:rsidR="00CA391B" w:rsidRPr="00927A9F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</w:pPr>
    </w:p>
    <w:p w14:paraId="6E4B6365" w14:textId="45EC5381" w:rsidR="002C4F40" w:rsidRPr="00C72B0D" w:rsidRDefault="002C4F40" w:rsidP="002C4F40">
      <w:pPr>
        <w:pStyle w:val="Paragrafoelenco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C72B0D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ALTRE FINALITA’ DI TRATTAMENTO</w:t>
      </w:r>
    </w:p>
    <w:p w14:paraId="0C95A0D3" w14:textId="5BF8B6E2" w:rsidR="00C72B0D" w:rsidRDefault="002C4F40" w:rsidP="002C4F40">
      <w:pPr>
        <w:pStyle w:val="Paragrafoelenco"/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proofErr w:type="gramStart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Durante  il</w:t>
      </w:r>
      <w:proofErr w:type="gramEnd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campo, per testimoniare  le esperienze di impegno sociale, </w:t>
      </w:r>
      <w:r w:rsidR="00700F75" w:rsidRPr="00700F7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solo </w:t>
      </w:r>
      <w:r w:rsidRPr="00700F7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</w:t>
      </w:r>
      <w:r w:rsidRPr="00C72B0D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revio consenso dell’interessato</w:t>
      </w:r>
      <w:r w:rsidR="00C72B0D" w:rsidRPr="00C72B0D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(1)</w:t>
      </w:r>
      <w:r w:rsid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C72B0D" w:rsidRPr="00C72B0D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  <w:t xml:space="preserve">(prevedere la sezione per questo consenso separato  anche sul sito </w:t>
      </w:r>
      <w:r w:rsidR="00C72B0D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  <w:t>?</w:t>
      </w:r>
      <w:r w:rsidR="00C72B0D" w:rsidRPr="00C72B0D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  <w:t>?)</w:t>
      </w:r>
      <w:r w:rsidRPr="00C72B0D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  <w:t xml:space="preserve">,   </w:t>
      </w: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saranno   trattati anche altri  dati di natura particolare richiamati all’articolo 9 del regolamento,  attraverso foto e/o  riprese e/o interviste e/o videointerviste    che documentano  la  partecipazione attiva per la promozione di un cambiamento culturale. </w:t>
      </w:r>
    </w:p>
    <w:p w14:paraId="29E360D0" w14:textId="77777777" w:rsidR="00C72B0D" w:rsidRDefault="002C4F40" w:rsidP="002C4F40">
      <w:pPr>
        <w:pStyle w:val="Paragrafoelenco"/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I dati saranno  trattati,  anche con modalità di post produzione, esclusivamente per  finalità di divulgazione delle esperienze fatte durante i  campi</w:t>
      </w:r>
      <w:r w:rsid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nonché </w:t>
      </w: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di informazione   delle attività  quotidiane  come (a titolo esemplificativo ma non esaustivo): pubblicazione sul sito di Libera, social network,  realizzazione di  materiale audiovisivo e/o stampato, diffusione alle testate giornalistiche per attività di ufficio stampa, altre  attività utili  e funzionali al perseguimento di dette finalità. </w:t>
      </w:r>
    </w:p>
    <w:p w14:paraId="0C5CC936" w14:textId="0944A7BB" w:rsidR="002C4F40" w:rsidRPr="002C4F40" w:rsidRDefault="002C4F40" w:rsidP="002C4F40">
      <w:pPr>
        <w:pStyle w:val="Paragrafoelenco"/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lastRenderedPageBreak/>
        <w:t xml:space="preserve">I dati sono </w:t>
      </w:r>
      <w:proofErr w:type="gramStart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acquisiti  solo</w:t>
      </w:r>
      <w:proofErr w:type="gramEnd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per le finalità </w:t>
      </w:r>
      <w:r w:rsid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di informazione  e di divulgazione e i</w:t>
      </w: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  trattamenti connessi a questi dati avverranno sempre   nel rispetto del contesto nel quale sono raccolti e della dignità del partecipante. </w:t>
      </w:r>
    </w:p>
    <w:p w14:paraId="5E9FC2FB" w14:textId="77777777" w:rsidR="002C4F40" w:rsidRPr="002C4F40" w:rsidRDefault="002C4F40" w:rsidP="00C72B0D">
      <w:pPr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Il materiale fotografico raccolto potrà essere messo a disposizione di terzi soggetti, solo se autorizzati per iscritto dal Titolare e </w:t>
      </w:r>
      <w:proofErr w:type="gramStart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solo  se</w:t>
      </w:r>
      <w:proofErr w:type="gramEnd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 tale utilizzo  è richiesto esclusivamente per finalità senza scopo di lucro. </w:t>
      </w:r>
    </w:p>
    <w:p w14:paraId="3207F106" w14:textId="77777777" w:rsidR="002C4F40" w:rsidRPr="002C4F40" w:rsidRDefault="002C4F40" w:rsidP="00C72B0D">
      <w:pPr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Tale richiesta </w:t>
      </w:r>
      <w:proofErr w:type="gramStart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di  temporaneo</w:t>
      </w:r>
      <w:proofErr w:type="gramEnd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utilizzo  potrà essere inoltrata  al solo scopo di:</w:t>
      </w:r>
    </w:p>
    <w:p w14:paraId="75B644D9" w14:textId="586C862E" w:rsidR="002C4F40" w:rsidRPr="00C72B0D" w:rsidRDefault="002C4F40" w:rsidP="00C72B0D">
      <w:pPr>
        <w:pStyle w:val="Paragrafoelenco"/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documentare le giornate di lavoro di uno o più campi </w:t>
      </w:r>
      <w:proofErr w:type="gramStart"/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di  </w:t>
      </w:r>
      <w:proofErr w:type="spellStart"/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</w:t>
      </w:r>
      <w:proofErr w:type="gramEnd"/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!state</w:t>
      </w:r>
      <w:proofErr w:type="spellEnd"/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Liberi!;</w:t>
      </w:r>
    </w:p>
    <w:p w14:paraId="6C7C3895" w14:textId="5664697A" w:rsidR="002C4F40" w:rsidRPr="00C72B0D" w:rsidRDefault="00C72B0D" w:rsidP="00C72B0D">
      <w:pPr>
        <w:pStyle w:val="Paragrafoelenco"/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2C4F40"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testimoniare e </w:t>
      </w:r>
      <w:proofErr w:type="gramStart"/>
      <w:r w:rsidR="002C4F40"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promuovere  il</w:t>
      </w:r>
      <w:proofErr w:type="gramEnd"/>
      <w:r w:rsidR="002C4F40"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loro fine socio educativo anche in relazione a iniziative simili/similari;</w:t>
      </w:r>
    </w:p>
    <w:p w14:paraId="7493A0CA" w14:textId="4E2665A5" w:rsidR="002C4F40" w:rsidRPr="00C72B0D" w:rsidRDefault="00C72B0D" w:rsidP="00C72B0D">
      <w:pPr>
        <w:pStyle w:val="Paragrafoelenco"/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2C4F40"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divulgare la cultura della legalità promossa da Libera</w:t>
      </w:r>
      <w:r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</w:t>
      </w:r>
    </w:p>
    <w:p w14:paraId="38364E08" w14:textId="77777777" w:rsidR="00C72B0D" w:rsidRDefault="00C72B0D" w:rsidP="00C72B0D">
      <w:pPr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</w:p>
    <w:p w14:paraId="5E8C5E8A" w14:textId="67EE3363" w:rsidR="002C4F40" w:rsidRPr="00C72B0D" w:rsidRDefault="002C4F40" w:rsidP="00C72B0D">
      <w:pPr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Il titolare si riserva di concedere l’utilizzo del materiale fotografico da parte di </w:t>
      </w:r>
      <w:proofErr w:type="gramStart"/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terzi,   </w:t>
      </w:r>
      <w:proofErr w:type="gramEnd"/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solo in base a specifiche condizioni e limitazioni  e senza  che   venga mai pregiudicata la dignità ed il decoro del/dei  soggetto/i ritratti.  </w:t>
      </w:r>
    </w:p>
    <w:p w14:paraId="4F811114" w14:textId="165C666B" w:rsidR="00CA391B" w:rsidRPr="00BB5625" w:rsidRDefault="00CA391B" w:rsidP="00C72B0D">
      <w:pPr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</w:pPr>
    </w:p>
    <w:p w14:paraId="69E42AA6" w14:textId="77777777" w:rsidR="00F2055C" w:rsidRPr="00BB5625" w:rsidRDefault="00F2055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</w:pPr>
    </w:p>
    <w:p w14:paraId="25791731" w14:textId="051E3E8D" w:rsidR="00CA391B" w:rsidRPr="00C72B0D" w:rsidRDefault="00CA391B" w:rsidP="00C72B0D">
      <w:pPr>
        <w:pStyle w:val="Paragrafoelenco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C72B0D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DURATA DEL TRATTAMENTO E PERIODO DI CONSERVAZIONE DEI DATI </w:t>
      </w:r>
    </w:p>
    <w:p w14:paraId="317B6DFF" w14:textId="347483FF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I dati personali raccolti sono trattati da Libera per tutta la durata del rapporto associativo</w:t>
      </w:r>
      <w:r w:rsidR="00BB5625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927A9F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 dei limiti </w:t>
      </w:r>
      <w:r w:rsidR="008A1B01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di conservazione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  imposti dagli adempimenti amministrativi obbligatori e dalle vigenti leggi fiscali e civilistiche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(10 anni)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67379624" w14:textId="6D558AF9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Nel caso dei dati di contatto (</w:t>
      </w:r>
      <w:r w:rsidR="008A1B01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telefono, recapito postale) </w:t>
      </w:r>
      <w:r w:rsid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 altri dati (foto/v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 dati saranno conservati fino all’eventuale esercizio del diritto di opposizione da parte dell’interessato. </w:t>
      </w:r>
    </w:p>
    <w:p w14:paraId="5A87E05B" w14:textId="2A518219" w:rsidR="00CA391B" w:rsidRPr="002A01CB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In assenza dell’esercizio del diritto di opposizione, </w:t>
      </w:r>
      <w:r w:rsidR="008A1B01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Libera conserverà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tali </w:t>
      </w:r>
      <w:r w:rsidR="009D3630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dati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per un periodo </w:t>
      </w:r>
      <w:r w:rsidR="00074650"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di 10 anni </w:t>
      </w:r>
      <w:r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a decorrere dall’ultima manifestazione di interesse dell’utente. </w:t>
      </w:r>
    </w:p>
    <w:p w14:paraId="29B6F7E0" w14:textId="79D02AE4" w:rsidR="00CA391B" w:rsidRPr="002A01CB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D51B78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termine del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periodo di conservazione, i </w:t>
      </w:r>
      <w:r w:rsidR="009D3630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dati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non saranno più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utilizzati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 andranno a </w:t>
      </w:r>
      <w:proofErr w:type="gramStart"/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costituire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l’archivio</w:t>
      </w:r>
      <w:proofErr w:type="gramEnd"/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storico dell’associazione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</w:t>
      </w:r>
      <w:r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consultabile in forma </w:t>
      </w:r>
      <w:r w:rsidR="009D3630"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anonima per</w:t>
      </w:r>
      <w:r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uso statistico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(</w:t>
      </w:r>
      <w:r w:rsidR="002A01C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andamento pluriennale tesseramento/raccolta fondi)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6B5006AB" w14:textId="77777777" w:rsidR="00CA391B" w:rsidRPr="002A01CB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</w:p>
    <w:p w14:paraId="6C3245D1" w14:textId="77777777" w:rsidR="00C72B0D" w:rsidRPr="00C72B0D" w:rsidRDefault="00DD0A3A" w:rsidP="00C72B0D">
      <w:pPr>
        <w:pStyle w:val="Paragrafoelenco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</w:pPr>
      <w:r w:rsidRPr="00C72B0D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</w:t>
      </w:r>
      <w:r w:rsidR="00CA391B" w:rsidRPr="00C72B0D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INCARICATI AL TRATTAMENTO E AMBITO </w:t>
      </w:r>
      <w:r w:rsidRPr="00C72B0D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DI COMUNICAZIONE</w:t>
      </w:r>
      <w:r w:rsidR="00CA391B" w:rsidRPr="00C72B0D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DEI DATI PERSONALI</w:t>
      </w:r>
    </w:p>
    <w:p w14:paraId="781CB418" w14:textId="43CB6018" w:rsidR="00CA391B" w:rsidRPr="00C72B0D" w:rsidRDefault="00CA391B" w:rsidP="00C72B0D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</w:pPr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L’organizzazione di Libera, divisa in uffici di </w:t>
      </w:r>
      <w:r w:rsidR="00DD0A3A"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competenza, attribuisce specifici</w:t>
      </w:r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incarichi rispetto al trattamento dei dati personali. </w:t>
      </w:r>
    </w:p>
    <w:p w14:paraId="0036052B" w14:textId="611A1D51" w:rsidR="00CA391B" w:rsidRPr="00BB5625" w:rsidRDefault="00CA391B" w:rsidP="00DD0A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Gli incaricati autorizzati al trattamento dei dati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personali</w:t>
      </w:r>
      <w:r w:rsidR="00DD0A3A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sono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le persone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fisiche che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lavorano in ciascun settore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dell’associazione, le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cui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attività 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mansioni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prevedono la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raccolta e il trattamento dei dati. </w:t>
      </w:r>
    </w:p>
    <w:p w14:paraId="48CB9731" w14:textId="0B642B22" w:rsidR="00BB5625" w:rsidRPr="00BB5625" w:rsidRDefault="00BB5625" w:rsidP="00DD0A3A">
      <w:pPr>
        <w:spacing w:after="0" w:line="240" w:lineRule="auto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Le attività di trattamento dei dati </w:t>
      </w:r>
      <w:r w:rsidR="00DD0A3A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dei </w:t>
      </w:r>
      <w:proofErr w:type="gramStart"/>
      <w:r w:rsidR="00927A9F">
        <w:rPr>
          <w:rFonts w:ascii="Montserrat" w:hAnsi="Montserrat"/>
          <w:color w:val="2F5496" w:themeColor="accent1" w:themeShade="BF"/>
          <w:sz w:val="20"/>
          <w:szCs w:val="20"/>
        </w:rPr>
        <w:t xml:space="preserve">campisti </w:t>
      </w:r>
      <w:r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 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>sono</w:t>
      </w:r>
      <w:proofErr w:type="gramEnd"/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eserciate da incaricati dell’U</w:t>
      </w:r>
      <w:r w:rsidR="00DD0A3A">
        <w:rPr>
          <w:rFonts w:ascii="Montserrat" w:hAnsi="Montserrat"/>
          <w:color w:val="2F5496" w:themeColor="accent1" w:themeShade="BF"/>
          <w:sz w:val="20"/>
          <w:szCs w:val="20"/>
        </w:rPr>
        <w:t xml:space="preserve">fficio </w:t>
      </w:r>
      <w:r w:rsidR="00927A9F">
        <w:rPr>
          <w:rFonts w:ascii="Montserrat" w:hAnsi="Montserrat"/>
          <w:color w:val="2F5496" w:themeColor="accent1" w:themeShade="BF"/>
          <w:sz w:val="20"/>
          <w:szCs w:val="20"/>
        </w:rPr>
        <w:t>E!STATE LIBERI!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che operano nel rispetto degli specifici compiti assegnati.</w:t>
      </w:r>
    </w:p>
    <w:p w14:paraId="4126E09C" w14:textId="086E6530" w:rsidR="002C4F40" w:rsidRDefault="00BB5625" w:rsidP="00DD0A3A">
      <w:pPr>
        <w:spacing w:after="0" w:line="240" w:lineRule="auto"/>
        <w:jc w:val="both"/>
        <w:textAlignment w:val="baseline"/>
      </w:pP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Ai dati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possono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avere accesso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anche fornitori esterni, nominati responsabili del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trattamento ai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sensi dell’articolo 28 del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Regolamento, che pur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non esercitando direttamente il trattamento, provvedono ad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assicurare i servizi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di assistenza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 di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manutenzione al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sito, alla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sicurezza dei sistemi informatici, al funzionamento e manutenzione delle banche dati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 dei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programmi di raccolta e archiviazione </w:t>
      </w:r>
      <w:r w:rsidR="002C4F40"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 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dei dati.</w:t>
      </w:r>
      <w:r w:rsidR="002C4F40" w:rsidRPr="002C4F40">
        <w:t xml:space="preserve"> </w:t>
      </w:r>
    </w:p>
    <w:p w14:paraId="46B7486F" w14:textId="77777777" w:rsidR="002C4F40" w:rsidRPr="00BB5625" w:rsidRDefault="002C4F40" w:rsidP="002C4F4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L’interessato può contattare il titolare via posta o mail per richiedere l’elenco completo dei responsabili del trattamento. </w:t>
      </w:r>
    </w:p>
    <w:p w14:paraId="2D83006E" w14:textId="0E2C89C7" w:rsidR="002C4F40" w:rsidRDefault="002C4F40" w:rsidP="00DD0A3A">
      <w:pPr>
        <w:spacing w:after="0" w:line="240" w:lineRule="auto"/>
        <w:jc w:val="both"/>
        <w:textAlignment w:val="baseline"/>
      </w:pPr>
      <w:r>
        <w:t xml:space="preserve"> </w:t>
      </w: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I dati possono anche essere comunicati a:</w:t>
      </w:r>
    </w:p>
    <w:p w14:paraId="3370ED42" w14:textId="274E2259" w:rsidR="00CA391B" w:rsidRPr="002C4F40" w:rsidRDefault="002C4F40" w:rsidP="002C4F40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proofErr w:type="gramStart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soggetti  terzi</w:t>
      </w:r>
      <w:proofErr w:type="gramEnd"/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funzionali all’erogazione di specifici servizi</w:t>
      </w:r>
      <w:r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per l’organizzazione del campo, che agiranno come autonomi titolari: </w:t>
      </w: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gestori delle strutture ricettive, altre eventuali strutture alberghiere, strutture sportive, poli museali,  strutture carcerarie e ogni altro luogo di interesse  per il piano formativo offerto dal campo, compagnie di assicurazioni,  presidi medici in caso di necessità, enti promotori di bandi pubblici,  </w:t>
      </w:r>
    </w:p>
    <w:p w14:paraId="787AEFC5" w14:textId="1F2CB15E" w:rsidR="002C4F40" w:rsidRPr="002C4F40" w:rsidRDefault="002C4F40" w:rsidP="002C4F40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</w:t>
      </w: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utorità pubbliche quando tale comunicazione sia richiesta da un obbligo di legge</w:t>
      </w:r>
      <w:r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</w:t>
      </w:r>
      <w:r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   </w:t>
      </w:r>
    </w:p>
    <w:p w14:paraId="0E4ABE05" w14:textId="462C5529" w:rsidR="00CA391B" w:rsidRDefault="002C4F40" w:rsidP="002C4F40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proofErr w:type="gramStart"/>
      <w:r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g</w:t>
      </w:r>
      <w:r w:rsidR="00CA391B"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est</w:t>
      </w:r>
      <w:r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ori </w:t>
      </w:r>
      <w:r w:rsidR="00CA391B"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dell</w:t>
      </w:r>
      <w:r w:rsidR="00CA391B"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</w:t>
      </w:r>
      <w:proofErr w:type="gramEnd"/>
      <w:r w:rsidR="00CA391B"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piattaforme di pagamento elettronico e che agiranno come autonomi titolari del trattamento (istituti bancari, </w:t>
      </w:r>
      <w:r w:rsidR="00DD0A3A"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istituti per</w:t>
      </w:r>
      <w:r w:rsidR="00CA391B"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emissione   carta di credito, piattaforme di pagamento elettronico)</w:t>
      </w:r>
      <w:r w:rsidR="00BB5625" w:rsidRPr="002C4F40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</w:t>
      </w:r>
    </w:p>
    <w:p w14:paraId="781F147F" w14:textId="50669AA5" w:rsidR="00C72B0D" w:rsidRPr="00C72B0D" w:rsidRDefault="00C72B0D" w:rsidP="00C72B0D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soggetti </w:t>
      </w:r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terzi che hanno il titolo </w:t>
      </w:r>
      <w:proofErr w:type="gramStart"/>
      <w:r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a </w:t>
      </w:r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svolgere</w:t>
      </w:r>
      <w:proofErr w:type="gramEnd"/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attività di studio e indagine statistica   sull’impatto culturale del progetto E!stateliberi!; In tal caso l’elenco dei soggetti ai quali sono  comunicati  i dati può essere richiesto dall’interessato. </w:t>
      </w:r>
    </w:p>
    <w:p w14:paraId="06060007" w14:textId="5B6250FC" w:rsidR="00C72B0D" w:rsidRPr="00C72B0D" w:rsidRDefault="00C72B0D" w:rsidP="00C72B0D">
      <w:pPr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proofErr w:type="gramStart"/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lastRenderedPageBreak/>
        <w:t>Il  gestore</w:t>
      </w:r>
      <w:proofErr w:type="gramEnd"/>
      <w:r w:rsidRPr="00C72B0D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della struttura che ospita il campo prescelto, potrà decidere  di trattare i dati  solo come  responsabile, nominato dal titolare ai sensi dell’articolo 28 del  Regolamento, oppure come autonomo titolare rispetto a Libera, In tal caso il  gestore provvederà  direttamente in loco ad informare l’interessato sulla modalità e sicurezza del trattamento e ad adempiere  agli  obblighi di legge  in materia di privacy.  </w:t>
      </w:r>
    </w:p>
    <w:p w14:paraId="074E63FC" w14:textId="77777777" w:rsidR="002C4F40" w:rsidRDefault="002C4F40" w:rsidP="00DD0A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</w:p>
    <w:p w14:paraId="4A3F05C0" w14:textId="465FBEBA" w:rsidR="008C6E68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  <w:br/>
      </w:r>
      <w:r w:rsidR="00C72B0D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9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 DIRITTI DELL’INTERESSATO</w:t>
      </w:r>
    </w:p>
    <w:p w14:paraId="29C1761F" w14:textId="43B05475" w:rsidR="00CA391B" w:rsidRPr="008C6E68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Ai sensi degli artt. 15-22,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GDPR, l’interessato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può esercitare i diritti di accesso, consultazione, rettifica, di cancellazione e oblio, limitazione del trattamento dei dati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 la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portabilità dei dati (trasferimento ad altro titolare). </w:t>
      </w:r>
    </w:p>
    <w:p w14:paraId="7DDD554E" w14:textId="7CF904B3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L’interessato in qualsiasi momento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può opporsi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al trattamento dei suoi dati di contatto, e/o ritirare il consenso alla profilazione, senza che questo pregiudichi il trattamento esercitato sino alla sua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richiesta, la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continuità e il trattamento degli altri dati connessi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al suo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rapporto associativo. </w:t>
      </w:r>
    </w:p>
    <w:p w14:paraId="2F1E8D92" w14:textId="237CA99A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Nel caso   non sia precisato il canale di contatto a cui l’interessato si oppone (telefono, posta,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), l’opposizione al trattamento  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sarà considerata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estesa a tutti 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contatti dell’interessato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 </w:t>
      </w:r>
    </w:p>
    <w:p w14:paraId="4229D3CF" w14:textId="532CAD37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La richiesta di esercizio dei diritti può essere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comunicata scrivendo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all’indirizzo del titolare e/o inviando una mail all’indirizzo privacy@libera.it </w:t>
      </w:r>
    </w:p>
    <w:p w14:paraId="59AF87C3" w14:textId="77777777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</w:p>
    <w:p w14:paraId="3DF81C55" w14:textId="64808870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L’interessato ha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anche 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diritto di presentare reclamo al Garante per la Protezione dei Dati Personali per far valere i suoi diritti </w:t>
      </w:r>
      <w:hyperlink r:id="rId5" w:history="1">
        <w:r w:rsidRPr="00BB5625">
          <w:rPr>
            <w:rStyle w:val="Collegamentoipertestuale"/>
            <w:rFonts w:ascii="Montserrat" w:eastAsia="Times New Roman" w:hAnsi="Montserrat" w:cs="Times New Roman"/>
            <w:kern w:val="0"/>
            <w:sz w:val="20"/>
            <w:szCs w:val="20"/>
            <w:lang w:eastAsia="it-IT"/>
            <w14:textFill>
              <w14:solidFill>
                <w14:srgbClr w14:val="0000FF">
                  <w14:lumMod w14:val="75000"/>
                </w14:srgbClr>
              </w14:solidFill>
            </w14:textFill>
            <w14:ligatures w14:val="none"/>
          </w:rPr>
          <w:t>www.garanteprivacy.it</w:t>
        </w:r>
      </w:hyperlink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 </w:t>
      </w:r>
    </w:p>
    <w:p w14:paraId="6C86FF21" w14:textId="73F66786" w:rsidR="004240A9" w:rsidRPr="00BB5625" w:rsidRDefault="00CA391B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11F674AD" w14:textId="52FE61D0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36E6C2AD" w14:textId="5D230D91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  <w:r w:rsidR="004240A9" w:rsidRPr="00BB5625">
        <w:rPr>
          <w:rFonts w:ascii="Montserrat" w:hAnsi="Montserrat"/>
          <w:color w:val="333333"/>
          <w:sz w:val="20"/>
          <w:szCs w:val="20"/>
        </w:rPr>
        <w:t>.</w:t>
      </w:r>
    </w:p>
    <w:p w14:paraId="1DEA04C3" w14:textId="1F182DCA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35C5797E" w14:textId="768D8EDA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73C2F4BB" w14:textId="41A2AFF3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36626693" w14:textId="1944D09A" w:rsidR="00413D41" w:rsidRDefault="00BB5625" w:rsidP="00535F7B">
      <w:pPr>
        <w:jc w:val="both"/>
      </w:pPr>
      <w:r>
        <w:t xml:space="preserve"> </w:t>
      </w:r>
    </w:p>
    <w:sectPr w:rsidR="00413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B20"/>
    <w:multiLevelType w:val="multilevel"/>
    <w:tmpl w:val="42E4B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BA13D04"/>
    <w:multiLevelType w:val="hybridMultilevel"/>
    <w:tmpl w:val="1CECF8D6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1518F"/>
    <w:multiLevelType w:val="hybridMultilevel"/>
    <w:tmpl w:val="357AE0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70562"/>
    <w:multiLevelType w:val="hybridMultilevel"/>
    <w:tmpl w:val="13786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41C5D"/>
    <w:multiLevelType w:val="hybridMultilevel"/>
    <w:tmpl w:val="27126252"/>
    <w:lvl w:ilvl="0" w:tplc="3466BE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A13EC"/>
    <w:multiLevelType w:val="multilevel"/>
    <w:tmpl w:val="1182E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5854232"/>
    <w:multiLevelType w:val="hybridMultilevel"/>
    <w:tmpl w:val="1E10B5EC"/>
    <w:lvl w:ilvl="0" w:tplc="D5E418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8D8"/>
    <w:multiLevelType w:val="hybridMultilevel"/>
    <w:tmpl w:val="864A69C4"/>
    <w:lvl w:ilvl="0" w:tplc="7CA2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6601E"/>
    <w:multiLevelType w:val="hybridMultilevel"/>
    <w:tmpl w:val="4C8E48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707E0"/>
    <w:multiLevelType w:val="hybridMultilevel"/>
    <w:tmpl w:val="D310CCD2"/>
    <w:lvl w:ilvl="0" w:tplc="3F9A4C7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82B0031"/>
    <w:multiLevelType w:val="hybridMultilevel"/>
    <w:tmpl w:val="E1FAE69A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D5DD6"/>
    <w:multiLevelType w:val="multilevel"/>
    <w:tmpl w:val="4156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C2399"/>
    <w:multiLevelType w:val="hybridMultilevel"/>
    <w:tmpl w:val="A70A9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33316"/>
    <w:multiLevelType w:val="multilevel"/>
    <w:tmpl w:val="4156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439974">
    <w:abstractNumId w:val="0"/>
  </w:num>
  <w:num w:numId="2" w16cid:durableId="620260806">
    <w:abstractNumId w:val="5"/>
  </w:num>
  <w:num w:numId="3" w16cid:durableId="1812093171">
    <w:abstractNumId w:val="13"/>
  </w:num>
  <w:num w:numId="4" w16cid:durableId="959265530">
    <w:abstractNumId w:val="7"/>
  </w:num>
  <w:num w:numId="5" w16cid:durableId="1220435876">
    <w:abstractNumId w:val="6"/>
  </w:num>
  <w:num w:numId="6" w16cid:durableId="238953201">
    <w:abstractNumId w:val="2"/>
  </w:num>
  <w:num w:numId="7" w16cid:durableId="758017715">
    <w:abstractNumId w:val="11"/>
  </w:num>
  <w:num w:numId="8" w16cid:durableId="1868713966">
    <w:abstractNumId w:val="4"/>
  </w:num>
  <w:num w:numId="9" w16cid:durableId="1145272671">
    <w:abstractNumId w:val="10"/>
  </w:num>
  <w:num w:numId="10" w16cid:durableId="99185223">
    <w:abstractNumId w:val="12"/>
  </w:num>
  <w:num w:numId="11" w16cid:durableId="795953777">
    <w:abstractNumId w:val="9"/>
  </w:num>
  <w:num w:numId="12" w16cid:durableId="2114781685">
    <w:abstractNumId w:val="3"/>
  </w:num>
  <w:num w:numId="13" w16cid:durableId="1704012916">
    <w:abstractNumId w:val="1"/>
  </w:num>
  <w:num w:numId="14" w16cid:durableId="251008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87"/>
    <w:rsid w:val="00041387"/>
    <w:rsid w:val="00074650"/>
    <w:rsid w:val="000C67BF"/>
    <w:rsid w:val="000E28FF"/>
    <w:rsid w:val="001245CD"/>
    <w:rsid w:val="00127AE5"/>
    <w:rsid w:val="001C1C72"/>
    <w:rsid w:val="001F6EE0"/>
    <w:rsid w:val="00205F96"/>
    <w:rsid w:val="002707B5"/>
    <w:rsid w:val="00280A8B"/>
    <w:rsid w:val="002A01CB"/>
    <w:rsid w:val="002C2C71"/>
    <w:rsid w:val="002C4F40"/>
    <w:rsid w:val="002D3B75"/>
    <w:rsid w:val="002F042D"/>
    <w:rsid w:val="00300360"/>
    <w:rsid w:val="00391C44"/>
    <w:rsid w:val="003D3DE4"/>
    <w:rsid w:val="00413D41"/>
    <w:rsid w:val="004150B9"/>
    <w:rsid w:val="004240A9"/>
    <w:rsid w:val="00497C2B"/>
    <w:rsid w:val="004B3FE4"/>
    <w:rsid w:val="00535F7B"/>
    <w:rsid w:val="005E7AF9"/>
    <w:rsid w:val="00614C73"/>
    <w:rsid w:val="006155A6"/>
    <w:rsid w:val="00627DEC"/>
    <w:rsid w:val="00632D9C"/>
    <w:rsid w:val="00651F3E"/>
    <w:rsid w:val="00673170"/>
    <w:rsid w:val="006E6A89"/>
    <w:rsid w:val="00700F75"/>
    <w:rsid w:val="0071562A"/>
    <w:rsid w:val="00726786"/>
    <w:rsid w:val="00732CC4"/>
    <w:rsid w:val="007452E7"/>
    <w:rsid w:val="00746D68"/>
    <w:rsid w:val="00846CF3"/>
    <w:rsid w:val="00852267"/>
    <w:rsid w:val="00852BA0"/>
    <w:rsid w:val="00856791"/>
    <w:rsid w:val="00866E28"/>
    <w:rsid w:val="008A1B01"/>
    <w:rsid w:val="008C6E68"/>
    <w:rsid w:val="00927A9F"/>
    <w:rsid w:val="0093474E"/>
    <w:rsid w:val="00956683"/>
    <w:rsid w:val="009B44C0"/>
    <w:rsid w:val="009C1E59"/>
    <w:rsid w:val="009D2317"/>
    <w:rsid w:val="009D3630"/>
    <w:rsid w:val="009E7928"/>
    <w:rsid w:val="00A0630C"/>
    <w:rsid w:val="00A63E08"/>
    <w:rsid w:val="00A63E48"/>
    <w:rsid w:val="00A714D4"/>
    <w:rsid w:val="00A95531"/>
    <w:rsid w:val="00AA47F2"/>
    <w:rsid w:val="00AA654E"/>
    <w:rsid w:val="00AD1FC7"/>
    <w:rsid w:val="00B16DF2"/>
    <w:rsid w:val="00B2091D"/>
    <w:rsid w:val="00B80D1D"/>
    <w:rsid w:val="00B87739"/>
    <w:rsid w:val="00BB416D"/>
    <w:rsid w:val="00BB5625"/>
    <w:rsid w:val="00BF369B"/>
    <w:rsid w:val="00C72B0D"/>
    <w:rsid w:val="00CA391B"/>
    <w:rsid w:val="00CE2FA1"/>
    <w:rsid w:val="00CF765A"/>
    <w:rsid w:val="00D50615"/>
    <w:rsid w:val="00D50700"/>
    <w:rsid w:val="00D51B78"/>
    <w:rsid w:val="00D57B1C"/>
    <w:rsid w:val="00D74EFF"/>
    <w:rsid w:val="00D83F37"/>
    <w:rsid w:val="00DD0A3A"/>
    <w:rsid w:val="00DE7E4E"/>
    <w:rsid w:val="00DF14DD"/>
    <w:rsid w:val="00E12167"/>
    <w:rsid w:val="00E12BDB"/>
    <w:rsid w:val="00E30402"/>
    <w:rsid w:val="00EB0457"/>
    <w:rsid w:val="00EC48C6"/>
    <w:rsid w:val="00ED0FC3"/>
    <w:rsid w:val="00ED2E2C"/>
    <w:rsid w:val="00F12CA4"/>
    <w:rsid w:val="00F2055C"/>
    <w:rsid w:val="00F56BE8"/>
    <w:rsid w:val="00F571C7"/>
    <w:rsid w:val="00F96E3D"/>
    <w:rsid w:val="00FA42FB"/>
    <w:rsid w:val="00FA7DAE"/>
    <w:rsid w:val="00FD0286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2E25"/>
  <w15:chartTrackingRefBased/>
  <w15:docId w15:val="{0F2E7767-EE30-4B3D-A214-349C8A1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6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2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240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77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C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cuffaro</dc:creator>
  <cp:keywords/>
  <dc:description/>
  <cp:lastModifiedBy>rossana cuffaro</cp:lastModifiedBy>
  <cp:revision>2</cp:revision>
  <dcterms:created xsi:type="dcterms:W3CDTF">2024-10-23T15:20:00Z</dcterms:created>
  <dcterms:modified xsi:type="dcterms:W3CDTF">2024-10-23T15:20:00Z</dcterms:modified>
</cp:coreProperties>
</file>